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3938" w14:textId="32E1324E" w:rsidR="00B33A6A" w:rsidRDefault="00B93A43" w:rsidP="00B93A4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93A43">
        <w:rPr>
          <w:rFonts w:ascii="Times New Roman" w:hAnsi="Times New Roman" w:cs="Times New Roman"/>
          <w:sz w:val="24"/>
          <w:szCs w:val="24"/>
          <w:lang w:val="bg-BG"/>
        </w:rPr>
        <w:t>Дневен ред 28.10.2023 г.</w:t>
      </w:r>
    </w:p>
    <w:p w14:paraId="59035CDE" w14:textId="77777777" w:rsidR="00B93A43" w:rsidRDefault="00B93A43" w:rsidP="00B93A4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60656D2" w14:textId="77777777" w:rsidR="00B93A43" w:rsidRPr="001C7E69" w:rsidRDefault="00B93A43" w:rsidP="00B93A4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Hlk156048271"/>
      <w:r w:rsidRPr="00D16B97">
        <w:rPr>
          <w:rFonts w:ascii="Times New Roman" w:hAnsi="Times New Roman" w:cs="Times New Roman"/>
          <w:sz w:val="24"/>
          <w:szCs w:val="24"/>
        </w:rPr>
        <w:t>Разпределение на задачите на ОИК в изборния ден 29.10.2023г.</w:t>
      </w:r>
      <w:bookmarkEnd w:id="0"/>
    </w:p>
    <w:p w14:paraId="1C3DAACE" w14:textId="77777777" w:rsidR="00B93A43" w:rsidRPr="001C7E69" w:rsidRDefault="00B93A43" w:rsidP="00B93A4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1C7E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застъпници.</w:t>
      </w:r>
    </w:p>
    <w:p w14:paraId="57EEEE8C" w14:textId="77777777" w:rsidR="00B93A43" w:rsidRPr="00B93A43" w:rsidRDefault="00B93A43" w:rsidP="00B93A4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93A43" w:rsidRPr="00B9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106E"/>
    <w:multiLevelType w:val="hybridMultilevel"/>
    <w:tmpl w:val="390CF7FE"/>
    <w:lvl w:ilvl="0" w:tplc="DADC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476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6A"/>
    <w:rsid w:val="00B33A6A"/>
    <w:rsid w:val="00B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5D5D"/>
  <w15:chartTrackingRefBased/>
  <w15:docId w15:val="{1FC61A06-CE71-4E1C-86FD-DBCF621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43"/>
    <w:pPr>
      <w:ind w:left="720"/>
      <w:contextualSpacing/>
    </w:pPr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2024-01-15T13:08:00Z</dcterms:created>
  <dcterms:modified xsi:type="dcterms:W3CDTF">2024-01-15T13:10:00Z</dcterms:modified>
</cp:coreProperties>
</file>